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EF9" w:rsidRDefault="00F11EF9" w:rsidP="003378CB">
      <w:pPr>
        <w:widowControl/>
        <w:spacing w:line="420" w:lineRule="atLeast"/>
        <w:jc w:val="center"/>
        <w:rPr>
          <w:rFonts w:ascii="仿宋" w:eastAsia="仿宋" w:hAnsi="仿宋" w:cs="宋体"/>
          <w:b/>
          <w:bCs/>
          <w:color w:val="000000"/>
          <w:kern w:val="0"/>
          <w:sz w:val="32"/>
          <w:szCs w:val="32"/>
        </w:rPr>
      </w:pPr>
      <w:r w:rsidRPr="00770D86">
        <w:rPr>
          <w:rFonts w:ascii="仿宋" w:eastAsia="仿宋" w:hAnsi="仿宋" w:cs="宋体" w:hint="eastAsia"/>
          <w:b/>
          <w:bCs/>
          <w:color w:val="000000"/>
          <w:kern w:val="0"/>
          <w:sz w:val="32"/>
          <w:szCs w:val="32"/>
        </w:rPr>
        <w:t>河池市</w:t>
      </w:r>
      <w:r>
        <w:rPr>
          <w:rFonts w:ascii="仿宋" w:eastAsia="仿宋" w:hAnsi="仿宋" w:cs="宋体" w:hint="eastAsia"/>
          <w:b/>
          <w:bCs/>
          <w:color w:val="000000"/>
          <w:kern w:val="0"/>
          <w:sz w:val="32"/>
          <w:szCs w:val="32"/>
        </w:rPr>
        <w:t>总工会</w:t>
      </w:r>
      <w:r w:rsidRPr="00770D86">
        <w:rPr>
          <w:rFonts w:ascii="仿宋" w:eastAsia="仿宋" w:hAnsi="仿宋" w:cs="宋体"/>
          <w:b/>
          <w:bCs/>
          <w:color w:val="000000"/>
          <w:kern w:val="0"/>
          <w:sz w:val="32"/>
          <w:szCs w:val="32"/>
        </w:rPr>
        <w:t>2016</w:t>
      </w:r>
      <w:r w:rsidRPr="00770D86">
        <w:rPr>
          <w:rFonts w:ascii="仿宋" w:eastAsia="仿宋" w:hAnsi="仿宋" w:cs="宋体" w:hint="eastAsia"/>
          <w:b/>
          <w:bCs/>
          <w:color w:val="000000"/>
          <w:kern w:val="0"/>
          <w:sz w:val="32"/>
          <w:szCs w:val="32"/>
        </w:rPr>
        <w:t>年部门预算、“三公”经费</w:t>
      </w:r>
    </w:p>
    <w:p w:rsidR="00F11EF9" w:rsidRPr="00770D86" w:rsidRDefault="00F11EF9" w:rsidP="003378CB">
      <w:pPr>
        <w:widowControl/>
        <w:spacing w:line="420" w:lineRule="atLeast"/>
        <w:jc w:val="center"/>
        <w:rPr>
          <w:rFonts w:ascii="仿宋" w:eastAsia="仿宋" w:hAnsi="仿宋" w:cs="宋体"/>
          <w:color w:val="000000"/>
          <w:kern w:val="0"/>
          <w:sz w:val="32"/>
          <w:szCs w:val="32"/>
        </w:rPr>
      </w:pPr>
      <w:r w:rsidRPr="00770D86">
        <w:rPr>
          <w:rFonts w:ascii="仿宋" w:eastAsia="仿宋" w:hAnsi="仿宋" w:cs="宋体" w:hint="eastAsia"/>
          <w:b/>
          <w:bCs/>
          <w:color w:val="000000"/>
          <w:kern w:val="0"/>
          <w:sz w:val="32"/>
          <w:szCs w:val="32"/>
        </w:rPr>
        <w:t>预算编制说明</w:t>
      </w:r>
    </w:p>
    <w:p w:rsidR="00F11EF9" w:rsidRPr="004A08D6" w:rsidRDefault="00F11EF9" w:rsidP="004A08D6">
      <w:pPr>
        <w:widowControl/>
        <w:spacing w:line="420" w:lineRule="atLeast"/>
        <w:ind w:firstLine="645"/>
        <w:jc w:val="center"/>
        <w:rPr>
          <w:rFonts w:ascii="仿宋" w:eastAsia="仿宋" w:hAnsi="仿宋" w:cs="宋体"/>
          <w:color w:val="000000"/>
          <w:kern w:val="0"/>
          <w:sz w:val="24"/>
        </w:rPr>
      </w:pPr>
      <w:r w:rsidRPr="004A08D6">
        <w:rPr>
          <w:rFonts w:ascii="宋体" w:cs="宋体"/>
          <w:b/>
          <w:bCs/>
          <w:color w:val="000000"/>
          <w:kern w:val="0"/>
          <w:sz w:val="24"/>
        </w:rPr>
        <w:t> </w:t>
      </w:r>
    </w:p>
    <w:p w:rsidR="00F11EF9" w:rsidRPr="00844D89" w:rsidRDefault="00F11EF9" w:rsidP="00F37634">
      <w:pPr>
        <w:spacing w:line="420" w:lineRule="atLeast"/>
        <w:ind w:firstLineChars="200" w:firstLine="31680"/>
        <w:rPr>
          <w:rFonts w:ascii="仿宋_GB2312" w:eastAsia="仿宋_GB2312" w:hAnsi="仿宋" w:cs="宋体"/>
          <w:color w:val="000000"/>
          <w:kern w:val="0"/>
          <w:sz w:val="32"/>
          <w:szCs w:val="32"/>
        </w:rPr>
      </w:pPr>
      <w:r w:rsidRPr="00844D89">
        <w:rPr>
          <w:rFonts w:ascii="仿宋_GB2312" w:eastAsia="仿宋_GB2312" w:hint="eastAsia"/>
          <w:sz w:val="32"/>
          <w:szCs w:val="32"/>
        </w:rPr>
        <w:t>一、</w:t>
      </w:r>
      <w:r w:rsidRPr="00844D89">
        <w:rPr>
          <w:rFonts w:ascii="仿宋_GB2312" w:eastAsia="仿宋_GB2312" w:hAnsi="仿宋" w:cs="宋体" w:hint="eastAsia"/>
          <w:color w:val="000000"/>
          <w:kern w:val="0"/>
          <w:sz w:val="32"/>
          <w:szCs w:val="32"/>
        </w:rPr>
        <w:t>预算单位的基本职能</w:t>
      </w:r>
    </w:p>
    <w:p w:rsidR="00F11EF9" w:rsidRPr="00844D89" w:rsidRDefault="00F11EF9" w:rsidP="00F37634">
      <w:pPr>
        <w:widowControl/>
        <w:spacing w:line="420" w:lineRule="atLeast"/>
        <w:ind w:firstLineChars="200" w:firstLine="31680"/>
        <w:rPr>
          <w:rFonts w:ascii="仿宋_GB2312" w:eastAsia="仿宋_GB2312" w:hAnsi="仿宋" w:cs="宋体"/>
          <w:color w:val="000000"/>
          <w:kern w:val="0"/>
          <w:sz w:val="32"/>
          <w:szCs w:val="32"/>
        </w:rPr>
      </w:pPr>
      <w:r w:rsidRPr="00844D89">
        <w:rPr>
          <w:rFonts w:ascii="仿宋_GB2312" w:eastAsia="仿宋_GB2312" w:hAnsi="仿宋" w:cs="宋体" w:hint="eastAsia"/>
          <w:color w:val="000000"/>
          <w:kern w:val="0"/>
          <w:sz w:val="32"/>
          <w:szCs w:val="32"/>
        </w:rPr>
        <w:t>贯彻执行市委、自治区总工会的工作方针，落实上级工会工作部署及市工会代表大会的各项决议，研究制订全市工会工作计划。依照法律和中国工会章程，组织和指导各级工会坚定不移地推动党的全心全意依靠工人阶级根本指导方针的贯彻落实。指导和组织职工参与民主管理和民主监督。指导全市基层工会组织的发展和建设工作，指导全市新经济组织依法组建工会和开展活动。指导基层工会开展建设“职工之家”活动；组织和指导工会自身改革和建设；负责全市基层工会干部队伍的培训工作。</w:t>
      </w:r>
    </w:p>
    <w:p w:rsidR="00F11EF9" w:rsidRPr="00844D89" w:rsidRDefault="00F11EF9" w:rsidP="00F37634">
      <w:pPr>
        <w:widowControl/>
        <w:spacing w:before="100" w:beforeAutospacing="1" w:after="100" w:afterAutospacing="1" w:line="500" w:lineRule="exact"/>
        <w:ind w:firstLineChars="257" w:firstLine="31680"/>
        <w:jc w:val="left"/>
        <w:rPr>
          <w:rFonts w:ascii="仿宋_GB2312" w:eastAsia="仿宋_GB2312" w:hAnsi="Simsun" w:cs="宋体"/>
          <w:color w:val="000000"/>
          <w:kern w:val="0"/>
          <w:sz w:val="32"/>
          <w:szCs w:val="32"/>
        </w:rPr>
      </w:pPr>
      <w:r w:rsidRPr="00844D89">
        <w:rPr>
          <w:rFonts w:ascii="仿宋_GB2312" w:eastAsia="仿宋_GB2312" w:hint="eastAsia"/>
          <w:sz w:val="32"/>
          <w:szCs w:val="32"/>
        </w:rPr>
        <w:t>二、</w:t>
      </w:r>
      <w:r w:rsidRPr="00844D89">
        <w:rPr>
          <w:rFonts w:ascii="仿宋_GB2312" w:eastAsia="仿宋_GB2312" w:hAnsi="仿宋" w:cs="宋体" w:hint="eastAsia"/>
          <w:color w:val="000000"/>
          <w:kern w:val="0"/>
          <w:sz w:val="32"/>
          <w:szCs w:val="32"/>
        </w:rPr>
        <w:t>预算单位的</w:t>
      </w:r>
      <w:r w:rsidRPr="00844D89">
        <w:rPr>
          <w:rFonts w:ascii="仿宋_GB2312" w:eastAsia="仿宋_GB2312" w:hint="eastAsia"/>
          <w:sz w:val="32"/>
          <w:szCs w:val="32"/>
        </w:rPr>
        <w:t>构成</w:t>
      </w:r>
    </w:p>
    <w:p w:rsidR="00F11EF9" w:rsidRPr="00844D89" w:rsidRDefault="00F11EF9" w:rsidP="00844D89">
      <w:pPr>
        <w:widowControl/>
        <w:spacing w:line="500" w:lineRule="exact"/>
        <w:ind w:firstLine="640"/>
        <w:rPr>
          <w:rFonts w:ascii="仿宋_GB2312" w:eastAsia="仿宋_GB2312"/>
          <w:sz w:val="32"/>
          <w:szCs w:val="32"/>
        </w:rPr>
      </w:pPr>
      <w:r w:rsidRPr="00844D89">
        <w:rPr>
          <w:rFonts w:ascii="仿宋_GB2312" w:eastAsia="仿宋_GB2312" w:hint="eastAsia"/>
          <w:sz w:val="32"/>
          <w:szCs w:val="32"/>
        </w:rPr>
        <w:t>部门预算单位：河池市总工会</w:t>
      </w:r>
    </w:p>
    <w:p w:rsidR="00F11EF9" w:rsidRDefault="00F11EF9" w:rsidP="0045327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3.25pt;height:400.5pt">
            <v:imagedata r:id="rId6" o:title=""/>
          </v:shape>
        </w:pict>
      </w:r>
    </w:p>
    <w:p w:rsidR="00F11EF9" w:rsidRDefault="00F11EF9" w:rsidP="00453273"/>
    <w:p w:rsidR="00F11EF9" w:rsidRDefault="00F11EF9" w:rsidP="00453273"/>
    <w:p w:rsidR="00F11EF9" w:rsidRDefault="00F11EF9" w:rsidP="00453273">
      <w:r>
        <w:pict>
          <v:shape id="_x0000_i1026" type="#_x0000_t75" style="width:504.75pt;height:171pt">
            <v:imagedata r:id="rId7" o:title=""/>
          </v:shape>
        </w:pict>
      </w:r>
    </w:p>
    <w:p w:rsidR="00F11EF9" w:rsidRDefault="00F11EF9" w:rsidP="00453273"/>
    <w:p w:rsidR="00F11EF9" w:rsidRDefault="00F11EF9" w:rsidP="00453273">
      <w:r>
        <w:pict>
          <v:shape id="_x0000_i1027" type="#_x0000_t75" style="width:507pt;height:241.5pt">
            <v:imagedata r:id="rId8" o:title=""/>
          </v:shape>
        </w:pict>
      </w:r>
    </w:p>
    <w:p w:rsidR="00F11EF9" w:rsidRDefault="00F11EF9" w:rsidP="00453273"/>
    <w:p w:rsidR="00F11EF9" w:rsidRDefault="00F11EF9" w:rsidP="00453273"/>
    <w:p w:rsidR="00F11EF9" w:rsidRDefault="00F11EF9" w:rsidP="00453273">
      <w:r>
        <w:pict>
          <v:shape id="_x0000_i1028" type="#_x0000_t75" style="width:503.25pt;height:187.5pt">
            <v:imagedata r:id="rId9" o:title=""/>
          </v:shape>
        </w:pict>
      </w:r>
    </w:p>
    <w:p w:rsidR="00F11EF9" w:rsidRDefault="00F11EF9" w:rsidP="00453273"/>
    <w:p w:rsidR="00F11EF9" w:rsidRDefault="00F11EF9" w:rsidP="00453273"/>
    <w:p w:rsidR="00F11EF9" w:rsidRDefault="00F11EF9" w:rsidP="00453273">
      <w:r>
        <w:pict>
          <v:shape id="_x0000_i1029" type="#_x0000_t75" style="width:501.75pt;height:90pt">
            <v:imagedata r:id="rId10" o:title=""/>
          </v:shape>
        </w:pict>
      </w:r>
    </w:p>
    <w:p w:rsidR="00F11EF9" w:rsidRDefault="00F11EF9" w:rsidP="00453273">
      <w:r>
        <w:pict>
          <v:shape id="_x0000_i1030" type="#_x0000_t75" style="width:500.25pt;height:63.75pt">
            <v:imagedata r:id="rId11" o:title=""/>
          </v:shape>
        </w:pict>
      </w:r>
    </w:p>
    <w:p w:rsidR="00F11EF9" w:rsidRDefault="00F11EF9" w:rsidP="00453273">
      <w:r>
        <w:pict>
          <v:shape id="_x0000_i1031" type="#_x0000_t75" style="width:489pt;height:240pt">
            <v:imagedata r:id="rId12" o:title=""/>
          </v:shape>
        </w:pict>
      </w:r>
    </w:p>
    <w:p w:rsidR="00F11EF9" w:rsidRDefault="00F11EF9" w:rsidP="00453273">
      <w:r>
        <w:pict>
          <v:shape id="_x0000_i1032" type="#_x0000_t75" style="width:501pt;height:204.75pt">
            <v:imagedata r:id="rId13" o:title=""/>
          </v:shape>
        </w:pict>
      </w:r>
    </w:p>
    <w:p w:rsidR="00F11EF9" w:rsidRDefault="00F11EF9" w:rsidP="003378CB">
      <w:pPr>
        <w:widowControl/>
        <w:spacing w:line="500" w:lineRule="exact"/>
        <w:ind w:firstLine="640"/>
        <w:rPr>
          <w:rFonts w:ascii="仿宋_GB2312" w:eastAsia="仿宋_GB2312"/>
          <w:sz w:val="32"/>
          <w:szCs w:val="32"/>
        </w:rPr>
      </w:pPr>
    </w:p>
    <w:p w:rsidR="00F11EF9" w:rsidRDefault="00F11EF9"/>
    <w:p w:rsidR="00F11EF9" w:rsidRDefault="00F11EF9" w:rsidP="00453273">
      <w:pPr>
        <w:widowControl/>
        <w:spacing w:after="240" w:line="560" w:lineRule="exact"/>
        <w:jc w:val="center"/>
        <w:rPr>
          <w:rFonts w:ascii="仿宋_GB2312" w:eastAsia="仿宋_GB2312" w:hAnsi="宋体" w:cs="宋体"/>
          <w:b/>
          <w:kern w:val="0"/>
          <w:sz w:val="32"/>
          <w:szCs w:val="32"/>
        </w:rPr>
      </w:pPr>
      <w:r w:rsidRPr="00CF48E1">
        <w:rPr>
          <w:rFonts w:ascii="仿宋_GB2312" w:eastAsia="仿宋_GB2312" w:hAnsi="宋体" w:cs="宋体" w:hint="eastAsia"/>
          <w:b/>
          <w:kern w:val="0"/>
          <w:sz w:val="32"/>
          <w:szCs w:val="32"/>
        </w:rPr>
        <w:t>第三部分</w:t>
      </w:r>
      <w:r>
        <w:rPr>
          <w:rFonts w:ascii="仿宋_GB2312" w:eastAsia="仿宋_GB2312" w:hAnsi="宋体" w:cs="宋体"/>
          <w:b/>
          <w:kern w:val="0"/>
          <w:sz w:val="32"/>
          <w:szCs w:val="32"/>
        </w:rPr>
        <w:t xml:space="preserve">   </w:t>
      </w:r>
      <w:r w:rsidRPr="00CF48E1">
        <w:rPr>
          <w:rFonts w:ascii="仿宋_GB2312" w:eastAsia="仿宋_GB2312" w:hAnsi="宋体" w:cs="宋体"/>
          <w:b/>
          <w:kern w:val="0"/>
          <w:sz w:val="32"/>
          <w:szCs w:val="32"/>
        </w:rPr>
        <w:t>2016</w:t>
      </w:r>
      <w:r w:rsidRPr="00CF48E1">
        <w:rPr>
          <w:rFonts w:ascii="仿宋_GB2312" w:eastAsia="仿宋_GB2312" w:hAnsi="宋体" w:cs="宋体" w:hint="eastAsia"/>
          <w:b/>
          <w:kern w:val="0"/>
          <w:sz w:val="32"/>
          <w:szCs w:val="32"/>
        </w:rPr>
        <w:t>年部门预算报表说明</w:t>
      </w:r>
    </w:p>
    <w:p w:rsidR="00F11EF9" w:rsidRPr="00CF48E1" w:rsidRDefault="00F11EF9" w:rsidP="00F37634">
      <w:pPr>
        <w:widowControl/>
        <w:spacing w:after="240" w:line="500" w:lineRule="exact"/>
        <w:ind w:firstLineChars="196" w:firstLine="31680"/>
        <w:rPr>
          <w:rFonts w:ascii="仿宋_GB2312" w:eastAsia="仿宋_GB2312" w:hAnsi="宋体" w:cs="宋体"/>
          <w:b/>
          <w:kern w:val="0"/>
          <w:sz w:val="32"/>
          <w:szCs w:val="32"/>
        </w:rPr>
      </w:pPr>
      <w:r w:rsidRPr="00CF48E1">
        <w:rPr>
          <w:rFonts w:ascii="仿宋_GB2312" w:eastAsia="仿宋_GB2312" w:hAnsi="宋体" w:cs="宋体"/>
          <w:b/>
          <w:kern w:val="0"/>
          <w:sz w:val="32"/>
          <w:szCs w:val="32"/>
        </w:rPr>
        <w:t>2016</w:t>
      </w:r>
      <w:r w:rsidRPr="00CF48E1">
        <w:rPr>
          <w:rFonts w:ascii="仿宋_GB2312" w:eastAsia="仿宋_GB2312" w:hAnsi="宋体" w:cs="宋体" w:hint="eastAsia"/>
          <w:b/>
          <w:kern w:val="0"/>
          <w:sz w:val="32"/>
          <w:szCs w:val="32"/>
        </w:rPr>
        <w:t>年收支总体情况</w:t>
      </w:r>
    </w:p>
    <w:p w:rsidR="00F11EF9" w:rsidRPr="00CF48E1" w:rsidRDefault="00F11EF9" w:rsidP="00F37634">
      <w:pPr>
        <w:widowControl/>
        <w:spacing w:after="240" w:line="500" w:lineRule="exact"/>
        <w:ind w:firstLineChars="200" w:firstLine="31680"/>
        <w:jc w:val="left"/>
        <w:rPr>
          <w:rFonts w:ascii="仿宋_GB2312" w:eastAsia="仿宋_GB2312" w:hAnsi="宋体" w:cs="宋体"/>
          <w:kern w:val="0"/>
          <w:sz w:val="32"/>
          <w:szCs w:val="32"/>
        </w:rPr>
      </w:pPr>
      <w:r w:rsidRPr="00CF48E1">
        <w:rPr>
          <w:rFonts w:ascii="仿宋_GB2312" w:eastAsia="仿宋_GB2312" w:hAnsi="宋体" w:cs="宋体"/>
          <w:kern w:val="0"/>
          <w:sz w:val="32"/>
          <w:szCs w:val="32"/>
        </w:rPr>
        <w:t>2016</w:t>
      </w:r>
      <w:r w:rsidRPr="00CF48E1">
        <w:rPr>
          <w:rFonts w:ascii="仿宋_GB2312" w:eastAsia="仿宋_GB2312" w:hAnsi="宋体" w:cs="宋体" w:hint="eastAsia"/>
          <w:kern w:val="0"/>
          <w:sz w:val="32"/>
          <w:szCs w:val="32"/>
        </w:rPr>
        <w:t>年部门预算收入总计</w:t>
      </w:r>
      <w:r>
        <w:rPr>
          <w:rFonts w:ascii="仿宋_GB2312" w:eastAsia="仿宋_GB2312" w:hAnsi="宋体" w:cs="宋体"/>
          <w:kern w:val="0"/>
          <w:sz w:val="32"/>
          <w:szCs w:val="32"/>
        </w:rPr>
        <w:t>84.34</w:t>
      </w:r>
      <w:r w:rsidRPr="00CF48E1">
        <w:rPr>
          <w:rFonts w:ascii="仿宋_GB2312" w:eastAsia="仿宋_GB2312" w:hAnsi="宋体" w:cs="宋体" w:hint="eastAsia"/>
          <w:kern w:val="0"/>
          <w:sz w:val="32"/>
          <w:szCs w:val="32"/>
        </w:rPr>
        <w:t>万元。</w:t>
      </w:r>
      <w:r w:rsidRPr="00CF48E1">
        <w:rPr>
          <w:rFonts w:ascii="仿宋_GB2312" w:eastAsia="仿宋_GB2312" w:hAnsi="宋体" w:cs="宋体"/>
          <w:kern w:val="0"/>
          <w:sz w:val="32"/>
          <w:szCs w:val="32"/>
        </w:rPr>
        <w:br/>
        <w:t xml:space="preserve">   1.</w:t>
      </w:r>
      <w:r w:rsidRPr="00CF48E1">
        <w:rPr>
          <w:rFonts w:ascii="宋体" w:eastAsia="仿宋_GB2312" w:hAnsi="宋体" w:cs="宋体"/>
          <w:kern w:val="0"/>
          <w:sz w:val="32"/>
          <w:szCs w:val="32"/>
        </w:rPr>
        <w:t> </w:t>
      </w:r>
      <w:r w:rsidRPr="00CF48E1">
        <w:rPr>
          <w:rFonts w:ascii="仿宋_GB2312" w:eastAsia="仿宋_GB2312" w:hAnsi="宋体" w:cs="宋体" w:hint="eastAsia"/>
          <w:kern w:val="0"/>
          <w:sz w:val="32"/>
          <w:szCs w:val="32"/>
        </w:rPr>
        <w:t>按经济科目划分</w:t>
      </w:r>
      <w:r w:rsidRPr="00CF48E1">
        <w:rPr>
          <w:rFonts w:ascii="仿宋_GB2312" w:eastAsia="仿宋_GB2312" w:hAnsi="宋体" w:cs="宋体"/>
          <w:kern w:val="0"/>
          <w:sz w:val="32"/>
          <w:szCs w:val="32"/>
        </w:rPr>
        <w:t>,</w:t>
      </w:r>
      <w:r w:rsidRPr="00CF48E1">
        <w:rPr>
          <w:rFonts w:ascii="仿宋_GB2312" w:eastAsia="仿宋_GB2312" w:hAnsi="宋体" w:cs="宋体" w:hint="eastAsia"/>
          <w:kern w:val="0"/>
          <w:sz w:val="32"/>
          <w:szCs w:val="32"/>
        </w:rPr>
        <w:t>分为基本支出预算。</w:t>
      </w:r>
      <w:r w:rsidRPr="00CF48E1">
        <w:rPr>
          <w:rFonts w:ascii="仿宋_GB2312" w:eastAsia="仿宋_GB2312" w:hAnsi="宋体" w:cs="宋体"/>
          <w:kern w:val="0"/>
          <w:sz w:val="32"/>
          <w:szCs w:val="32"/>
        </w:rPr>
        <w:br/>
      </w:r>
      <w:r w:rsidRPr="00CF48E1">
        <w:rPr>
          <w:rFonts w:ascii="仿宋_GB2312" w:eastAsia="仿宋_GB2312" w:hAnsi="宋体" w:cs="宋体" w:hint="eastAsia"/>
          <w:kern w:val="0"/>
          <w:sz w:val="32"/>
          <w:szCs w:val="32"/>
        </w:rPr>
        <w:t xml:space="preserve">　　</w:t>
      </w:r>
      <w:r w:rsidRPr="00CF48E1">
        <w:rPr>
          <w:rFonts w:ascii="宋体" w:eastAsia="仿宋_GB2312" w:hAnsi="宋体" w:cs="宋体"/>
          <w:kern w:val="0"/>
          <w:sz w:val="32"/>
          <w:szCs w:val="32"/>
        </w:rPr>
        <w:t> </w:t>
      </w:r>
      <w:r w:rsidRPr="00CF48E1">
        <w:rPr>
          <w:rFonts w:ascii="仿宋_GB2312" w:eastAsia="仿宋_GB2312" w:hAnsi="宋体" w:cs="宋体"/>
          <w:kern w:val="0"/>
          <w:sz w:val="32"/>
          <w:szCs w:val="32"/>
        </w:rPr>
        <w:t>(1)</w:t>
      </w:r>
      <w:r w:rsidRPr="00CF48E1">
        <w:rPr>
          <w:rFonts w:ascii="仿宋_GB2312" w:eastAsia="仿宋_GB2312" w:hAnsi="宋体" w:cs="宋体" w:hint="eastAsia"/>
          <w:kern w:val="0"/>
          <w:sz w:val="32"/>
          <w:szCs w:val="32"/>
        </w:rPr>
        <w:t>基本支出预算。基本支出预算</w:t>
      </w:r>
      <w:r>
        <w:rPr>
          <w:rFonts w:ascii="仿宋_GB2312" w:eastAsia="仿宋_GB2312" w:hAnsi="宋体" w:cs="宋体"/>
          <w:kern w:val="0"/>
          <w:sz w:val="32"/>
          <w:szCs w:val="32"/>
        </w:rPr>
        <w:t>84.34</w:t>
      </w:r>
      <w:r w:rsidRPr="00CF48E1">
        <w:rPr>
          <w:rFonts w:ascii="仿宋_GB2312" w:eastAsia="仿宋_GB2312" w:hAnsi="宋体" w:cs="宋体" w:hint="eastAsia"/>
          <w:kern w:val="0"/>
          <w:sz w:val="32"/>
          <w:szCs w:val="32"/>
        </w:rPr>
        <w:t>万元</w:t>
      </w:r>
      <w:r w:rsidRPr="00CF48E1">
        <w:rPr>
          <w:rFonts w:ascii="仿宋_GB2312" w:eastAsia="仿宋_GB2312" w:hAnsi="宋体" w:cs="宋体"/>
          <w:kern w:val="0"/>
          <w:sz w:val="32"/>
          <w:szCs w:val="32"/>
        </w:rPr>
        <w:t>,</w:t>
      </w:r>
      <w:r w:rsidRPr="00CF48E1">
        <w:rPr>
          <w:rFonts w:ascii="仿宋_GB2312" w:eastAsia="仿宋_GB2312" w:hAnsi="宋体" w:cs="宋体" w:hint="eastAsia"/>
          <w:kern w:val="0"/>
          <w:sz w:val="32"/>
          <w:szCs w:val="32"/>
        </w:rPr>
        <w:t>占支出总预算的</w:t>
      </w:r>
      <w:r>
        <w:rPr>
          <w:rFonts w:ascii="仿宋_GB2312" w:eastAsia="仿宋_GB2312" w:hAnsi="宋体" w:cs="宋体"/>
          <w:kern w:val="0"/>
          <w:sz w:val="32"/>
          <w:szCs w:val="32"/>
        </w:rPr>
        <w:t>100</w:t>
      </w:r>
      <w:r w:rsidRPr="00CF48E1">
        <w:rPr>
          <w:rFonts w:ascii="仿宋_GB2312" w:eastAsia="仿宋_GB2312" w:hAnsi="宋体" w:cs="宋体"/>
          <w:kern w:val="0"/>
          <w:sz w:val="32"/>
          <w:szCs w:val="32"/>
        </w:rPr>
        <w:t>%</w:t>
      </w:r>
      <w:r w:rsidRPr="00CF48E1">
        <w:rPr>
          <w:rFonts w:ascii="仿宋_GB2312" w:eastAsia="仿宋_GB2312" w:hAnsi="宋体" w:cs="宋体" w:hint="eastAsia"/>
          <w:kern w:val="0"/>
          <w:sz w:val="32"/>
          <w:szCs w:val="32"/>
        </w:rPr>
        <w:t>。其中：</w:t>
      </w:r>
      <w:r w:rsidRPr="00453273">
        <w:rPr>
          <w:rFonts w:ascii="仿宋_GB2312" w:eastAsia="仿宋_GB2312" w:hAnsi="宋体" w:cs="宋体" w:hint="eastAsia"/>
          <w:kern w:val="0"/>
          <w:sz w:val="32"/>
          <w:szCs w:val="32"/>
        </w:rPr>
        <w:t>对个人和家庭的补助</w:t>
      </w:r>
      <w:r w:rsidRPr="00CF48E1">
        <w:rPr>
          <w:rFonts w:ascii="仿宋_GB2312" w:eastAsia="仿宋_GB2312" w:hAnsi="宋体" w:cs="宋体" w:hint="eastAsia"/>
          <w:kern w:val="0"/>
          <w:sz w:val="32"/>
          <w:szCs w:val="32"/>
        </w:rPr>
        <w:t>预算</w:t>
      </w:r>
      <w:r>
        <w:rPr>
          <w:rFonts w:ascii="仿宋_GB2312" w:eastAsia="仿宋_GB2312" w:hAnsi="宋体" w:cs="宋体"/>
          <w:kern w:val="0"/>
          <w:sz w:val="32"/>
          <w:szCs w:val="32"/>
        </w:rPr>
        <w:t>84.34</w:t>
      </w:r>
      <w:r w:rsidRPr="00CF48E1">
        <w:rPr>
          <w:rFonts w:ascii="仿宋_GB2312" w:eastAsia="仿宋_GB2312" w:hAnsi="宋体" w:cs="宋体" w:hint="eastAsia"/>
          <w:kern w:val="0"/>
          <w:sz w:val="32"/>
          <w:szCs w:val="32"/>
        </w:rPr>
        <w:t>万元</w:t>
      </w:r>
      <w:r w:rsidRPr="00CF48E1">
        <w:rPr>
          <w:rFonts w:ascii="仿宋_GB2312" w:eastAsia="仿宋_GB2312" w:hAnsi="宋体" w:cs="宋体"/>
          <w:kern w:val="0"/>
          <w:sz w:val="32"/>
          <w:szCs w:val="32"/>
        </w:rPr>
        <w:t>,</w:t>
      </w:r>
      <w:r w:rsidRPr="00CF48E1">
        <w:rPr>
          <w:rFonts w:ascii="仿宋_GB2312" w:eastAsia="仿宋_GB2312" w:hAnsi="宋体" w:cs="宋体" w:hint="eastAsia"/>
          <w:kern w:val="0"/>
          <w:sz w:val="32"/>
          <w:szCs w:val="32"/>
        </w:rPr>
        <w:t>占基本支出预算</w:t>
      </w:r>
      <w:r>
        <w:rPr>
          <w:rFonts w:ascii="仿宋_GB2312" w:eastAsia="仿宋_GB2312" w:hAnsi="宋体" w:cs="宋体"/>
          <w:kern w:val="0"/>
          <w:sz w:val="32"/>
          <w:szCs w:val="32"/>
        </w:rPr>
        <w:t>100</w:t>
      </w:r>
      <w:r w:rsidRPr="00CF48E1">
        <w:rPr>
          <w:rFonts w:ascii="仿宋_GB2312" w:eastAsia="仿宋_GB2312" w:hAnsi="宋体" w:cs="宋体"/>
          <w:kern w:val="0"/>
          <w:sz w:val="32"/>
          <w:szCs w:val="32"/>
        </w:rPr>
        <w:t>%</w:t>
      </w:r>
      <w:r w:rsidRPr="00CF48E1">
        <w:rPr>
          <w:rFonts w:ascii="仿宋_GB2312" w:eastAsia="仿宋_GB2312" w:hAnsi="宋体" w:cs="宋体" w:hint="eastAsia"/>
          <w:kern w:val="0"/>
          <w:sz w:val="32"/>
          <w:szCs w:val="32"/>
        </w:rPr>
        <w:t>。该项支出主要用于</w:t>
      </w:r>
      <w:r>
        <w:rPr>
          <w:rFonts w:ascii="仿宋_GB2312" w:eastAsia="仿宋_GB2312" w:hAnsi="宋体" w:cs="宋体" w:hint="eastAsia"/>
          <w:kern w:val="0"/>
          <w:sz w:val="32"/>
          <w:szCs w:val="32"/>
        </w:rPr>
        <w:t>离退休人员</w:t>
      </w:r>
      <w:r w:rsidRPr="00CF48E1">
        <w:rPr>
          <w:rFonts w:ascii="仿宋_GB2312" w:eastAsia="仿宋_GB2312" w:hAnsi="宋体" w:cs="宋体" w:hint="eastAsia"/>
          <w:kern w:val="0"/>
          <w:sz w:val="32"/>
          <w:szCs w:val="32"/>
        </w:rPr>
        <w:t>工资的发放。</w:t>
      </w:r>
      <w:r w:rsidRPr="00CF48E1">
        <w:rPr>
          <w:rFonts w:ascii="仿宋_GB2312" w:eastAsia="仿宋_GB2312" w:hAnsi="宋体" w:cs="宋体"/>
          <w:kern w:val="0"/>
          <w:sz w:val="32"/>
          <w:szCs w:val="32"/>
        </w:rPr>
        <w:br/>
      </w:r>
      <w:r w:rsidRPr="00CF48E1">
        <w:rPr>
          <w:rFonts w:ascii="宋体" w:eastAsia="仿宋_GB2312" w:hAnsi="宋体" w:cs="宋体"/>
          <w:kern w:val="0"/>
          <w:sz w:val="32"/>
          <w:szCs w:val="32"/>
        </w:rPr>
        <w:t>  </w:t>
      </w:r>
      <w:r w:rsidRPr="00CF48E1">
        <w:rPr>
          <w:rFonts w:ascii="仿宋_GB2312" w:eastAsia="仿宋_GB2312" w:hAnsi="宋体" w:cs="宋体" w:hint="eastAsia"/>
          <w:kern w:val="0"/>
          <w:sz w:val="32"/>
          <w:szCs w:val="32"/>
        </w:rPr>
        <w:t>（</w:t>
      </w:r>
      <w:r w:rsidRPr="00CF48E1">
        <w:rPr>
          <w:rFonts w:ascii="仿宋_GB2312" w:eastAsia="仿宋_GB2312" w:hAnsi="宋体" w:cs="宋体"/>
          <w:kern w:val="0"/>
          <w:sz w:val="32"/>
          <w:szCs w:val="32"/>
        </w:rPr>
        <w:t>2</w:t>
      </w:r>
      <w:r w:rsidRPr="00CF48E1">
        <w:rPr>
          <w:rFonts w:ascii="仿宋_GB2312" w:eastAsia="仿宋_GB2312" w:hAnsi="宋体" w:cs="宋体" w:hint="eastAsia"/>
          <w:kern w:val="0"/>
          <w:sz w:val="32"/>
          <w:szCs w:val="32"/>
        </w:rPr>
        <w:t>）项目支出预算。项目支出预算</w:t>
      </w:r>
      <w:r>
        <w:rPr>
          <w:rFonts w:ascii="仿宋_GB2312" w:eastAsia="仿宋_GB2312" w:hAnsi="宋体" w:cs="宋体"/>
          <w:kern w:val="0"/>
          <w:sz w:val="32"/>
          <w:szCs w:val="32"/>
        </w:rPr>
        <w:t>0</w:t>
      </w:r>
      <w:r w:rsidRPr="00CF48E1">
        <w:rPr>
          <w:rFonts w:ascii="仿宋_GB2312" w:eastAsia="仿宋_GB2312" w:hAnsi="宋体" w:cs="宋体" w:hint="eastAsia"/>
          <w:kern w:val="0"/>
          <w:sz w:val="32"/>
          <w:szCs w:val="32"/>
        </w:rPr>
        <w:t>万元。</w:t>
      </w:r>
    </w:p>
    <w:p w:rsidR="00F11EF9" w:rsidRPr="00453273" w:rsidRDefault="00F11EF9" w:rsidP="00F37634">
      <w:pPr>
        <w:autoSpaceDE w:val="0"/>
        <w:autoSpaceDN w:val="0"/>
        <w:adjustRightInd w:val="0"/>
        <w:spacing w:line="560" w:lineRule="exact"/>
        <w:ind w:firstLineChars="200" w:firstLine="31680"/>
        <w:jc w:val="left"/>
        <w:rPr>
          <w:rFonts w:ascii="仿宋_GB2312" w:eastAsia="仿宋_GB2312" w:cs="仿宋_GB2312"/>
          <w:b/>
          <w:kern w:val="0"/>
          <w:sz w:val="32"/>
          <w:szCs w:val="32"/>
        </w:rPr>
      </w:pPr>
      <w:r w:rsidRPr="00453273">
        <w:rPr>
          <w:rFonts w:ascii="仿宋_GB2312" w:eastAsia="仿宋_GB2312" w:hint="eastAsia"/>
          <w:b/>
          <w:sz w:val="32"/>
          <w:szCs w:val="32"/>
        </w:rPr>
        <w:t>一般</w:t>
      </w:r>
      <w:r w:rsidRPr="00453273">
        <w:rPr>
          <w:rFonts w:ascii="仿宋_GB2312" w:eastAsia="仿宋_GB2312" w:cs="仿宋_GB2312" w:hint="eastAsia"/>
          <w:b/>
          <w:kern w:val="0"/>
          <w:sz w:val="32"/>
          <w:szCs w:val="32"/>
        </w:rPr>
        <w:t>公共预算财政拨款安排的“三公”经费支出预算情况说明</w:t>
      </w:r>
    </w:p>
    <w:p w:rsidR="00F11EF9" w:rsidRPr="00453273" w:rsidRDefault="00F11EF9" w:rsidP="00812AD5">
      <w:pPr>
        <w:rPr>
          <w:rFonts w:ascii="仿宋_GB2312" w:eastAsia="仿宋_GB2312"/>
          <w:sz w:val="32"/>
          <w:szCs w:val="32"/>
        </w:rPr>
      </w:pPr>
      <w:r w:rsidRPr="00453273">
        <w:rPr>
          <w:rFonts w:ascii="仿宋_GB2312" w:eastAsia="仿宋_GB2312" w:cs="仿宋_GB2312"/>
          <w:kern w:val="0"/>
          <w:sz w:val="32"/>
          <w:szCs w:val="32"/>
        </w:rPr>
        <w:t>2016</w:t>
      </w:r>
      <w:r w:rsidRPr="00453273">
        <w:rPr>
          <w:rFonts w:ascii="仿宋_GB2312" w:eastAsia="仿宋_GB2312" w:cs="仿宋_GB2312" w:hint="eastAsia"/>
          <w:kern w:val="0"/>
          <w:sz w:val="32"/>
          <w:szCs w:val="32"/>
        </w:rPr>
        <w:t>年度</w:t>
      </w:r>
      <w:r w:rsidRPr="00453273">
        <w:rPr>
          <w:rFonts w:ascii="仿宋_GB2312" w:eastAsia="仿宋_GB2312" w:hint="eastAsia"/>
          <w:sz w:val="32"/>
          <w:szCs w:val="32"/>
        </w:rPr>
        <w:t>一般</w:t>
      </w:r>
      <w:r w:rsidRPr="00453273">
        <w:rPr>
          <w:rFonts w:ascii="仿宋_GB2312" w:eastAsia="仿宋_GB2312" w:cs="仿宋_GB2312" w:hint="eastAsia"/>
          <w:kern w:val="0"/>
          <w:sz w:val="32"/>
          <w:szCs w:val="32"/>
        </w:rPr>
        <w:t>公共预算财政拨款安排的“三公“经费支出</w:t>
      </w:r>
      <w:r w:rsidRPr="00453273">
        <w:rPr>
          <w:rFonts w:ascii="仿宋_GB2312" w:eastAsia="仿宋_GB2312" w:cs="仿宋_GB2312"/>
          <w:kern w:val="0"/>
          <w:sz w:val="32"/>
          <w:szCs w:val="32"/>
        </w:rPr>
        <w:t>0</w:t>
      </w:r>
      <w:r w:rsidRPr="00453273">
        <w:rPr>
          <w:rFonts w:ascii="仿宋_GB2312" w:eastAsia="仿宋_GB2312" w:cs="仿宋_GB2312" w:hint="eastAsia"/>
          <w:kern w:val="0"/>
          <w:sz w:val="32"/>
          <w:szCs w:val="32"/>
        </w:rPr>
        <w:t>万元，“三公”经费支出比上年增加</w:t>
      </w:r>
      <w:r w:rsidRPr="00453273">
        <w:rPr>
          <w:rFonts w:ascii="仿宋_GB2312" w:eastAsia="仿宋_GB2312" w:cs="仿宋_GB2312"/>
          <w:kern w:val="0"/>
          <w:sz w:val="32"/>
          <w:szCs w:val="32"/>
        </w:rPr>
        <w:t>0</w:t>
      </w:r>
      <w:r w:rsidRPr="00453273">
        <w:rPr>
          <w:rFonts w:ascii="仿宋_GB2312" w:eastAsia="仿宋_GB2312" w:cs="仿宋_GB2312" w:hint="eastAsia"/>
          <w:kern w:val="0"/>
          <w:sz w:val="32"/>
          <w:szCs w:val="32"/>
        </w:rPr>
        <w:t>万元</w:t>
      </w:r>
      <w:r w:rsidRPr="00453273">
        <w:rPr>
          <w:rFonts w:ascii="仿宋_GB2312" w:eastAsia="仿宋_GB2312" w:cs="仿宋_GB2312"/>
          <w:kern w:val="0"/>
          <w:sz w:val="32"/>
          <w:szCs w:val="32"/>
        </w:rPr>
        <w:t>,</w:t>
      </w:r>
      <w:r w:rsidRPr="00453273">
        <w:rPr>
          <w:rFonts w:ascii="仿宋_GB2312" w:eastAsia="仿宋_GB2312" w:hAnsi="仿宋" w:hint="eastAsia"/>
          <w:color w:val="000000"/>
          <w:sz w:val="32"/>
          <w:szCs w:val="32"/>
        </w:rPr>
        <w:t>会议费</w:t>
      </w:r>
      <w:r w:rsidRPr="00453273">
        <w:rPr>
          <w:rFonts w:ascii="仿宋_GB2312" w:eastAsia="仿宋_GB2312" w:hAnsi="仿宋"/>
          <w:color w:val="000000"/>
          <w:sz w:val="32"/>
          <w:szCs w:val="32"/>
        </w:rPr>
        <w:t>0</w:t>
      </w:r>
      <w:r w:rsidRPr="00453273">
        <w:rPr>
          <w:rFonts w:ascii="仿宋_GB2312" w:eastAsia="仿宋_GB2312" w:hAnsi="仿宋" w:hint="eastAsia"/>
          <w:color w:val="000000"/>
          <w:sz w:val="32"/>
          <w:szCs w:val="32"/>
        </w:rPr>
        <w:t>万元，培训费</w:t>
      </w:r>
      <w:r w:rsidRPr="00453273">
        <w:rPr>
          <w:rFonts w:ascii="仿宋_GB2312" w:eastAsia="仿宋_GB2312" w:hAnsi="仿宋"/>
          <w:color w:val="000000"/>
          <w:sz w:val="32"/>
          <w:szCs w:val="32"/>
        </w:rPr>
        <w:t>0</w:t>
      </w:r>
      <w:r w:rsidRPr="00453273">
        <w:rPr>
          <w:rFonts w:ascii="仿宋_GB2312" w:eastAsia="仿宋_GB2312" w:hAnsi="仿宋" w:hint="eastAsia"/>
          <w:color w:val="000000"/>
          <w:sz w:val="32"/>
          <w:szCs w:val="32"/>
        </w:rPr>
        <w:t>万元。</w:t>
      </w:r>
    </w:p>
    <w:p w:rsidR="00F11EF9" w:rsidRPr="00453273" w:rsidRDefault="00F11EF9" w:rsidP="00453273">
      <w:pPr>
        <w:widowControl/>
        <w:shd w:val="clear" w:color="auto" w:fill="FFFFFF"/>
        <w:spacing w:line="500" w:lineRule="atLeast"/>
        <w:jc w:val="left"/>
        <w:rPr>
          <w:rFonts w:ascii="仿宋_GB2312" w:eastAsia="仿宋_GB2312" w:hAnsi="仿宋" w:cs="宋体"/>
          <w:color w:val="000000"/>
          <w:kern w:val="0"/>
          <w:sz w:val="32"/>
          <w:szCs w:val="32"/>
        </w:rPr>
      </w:pPr>
      <w:r w:rsidRPr="00453273">
        <w:rPr>
          <w:rFonts w:ascii="仿宋_GB2312" w:eastAsia="仿宋_GB2312" w:hAnsi="仿宋" w:cs="宋体" w:hint="eastAsia"/>
          <w:color w:val="000000"/>
          <w:kern w:val="0"/>
          <w:sz w:val="32"/>
          <w:szCs w:val="32"/>
          <w:shd w:val="clear" w:color="auto" w:fill="FFFFFF"/>
        </w:rPr>
        <w:t>（</w:t>
      </w:r>
      <w:r w:rsidRPr="00453273">
        <w:rPr>
          <w:rFonts w:ascii="仿宋_GB2312" w:eastAsia="仿宋_GB2312" w:hAnsi="仿宋" w:cs="宋体"/>
          <w:color w:val="000000"/>
          <w:kern w:val="0"/>
          <w:sz w:val="32"/>
          <w:szCs w:val="32"/>
          <w:shd w:val="clear" w:color="auto" w:fill="FFFFFF"/>
        </w:rPr>
        <w:t>1</w:t>
      </w:r>
      <w:r w:rsidRPr="00453273">
        <w:rPr>
          <w:rFonts w:ascii="仿宋_GB2312" w:eastAsia="仿宋_GB2312" w:hAnsi="仿宋" w:cs="宋体" w:hint="eastAsia"/>
          <w:color w:val="000000"/>
          <w:kern w:val="0"/>
          <w:sz w:val="32"/>
          <w:szCs w:val="32"/>
          <w:shd w:val="clear" w:color="auto" w:fill="FFFFFF"/>
        </w:rPr>
        <w:t>）因公出国（境）经费预算安排为零。</w:t>
      </w:r>
    </w:p>
    <w:p w:rsidR="00F11EF9" w:rsidRPr="00453273" w:rsidRDefault="00F11EF9" w:rsidP="00453273">
      <w:pPr>
        <w:widowControl/>
        <w:shd w:val="clear" w:color="auto" w:fill="FFFFFF"/>
        <w:spacing w:line="500" w:lineRule="atLeast"/>
        <w:jc w:val="left"/>
        <w:rPr>
          <w:rFonts w:ascii="仿宋_GB2312" w:eastAsia="仿宋_GB2312" w:hAnsi="仿宋" w:cs="宋体"/>
          <w:color w:val="000000"/>
          <w:kern w:val="0"/>
          <w:sz w:val="32"/>
          <w:szCs w:val="32"/>
        </w:rPr>
      </w:pPr>
      <w:r w:rsidRPr="00453273">
        <w:rPr>
          <w:rFonts w:ascii="仿宋_GB2312" w:eastAsia="仿宋_GB2312" w:hAnsi="仿宋" w:cs="宋体" w:hint="eastAsia"/>
          <w:color w:val="000000"/>
          <w:kern w:val="0"/>
          <w:sz w:val="32"/>
          <w:szCs w:val="32"/>
          <w:shd w:val="clear" w:color="auto" w:fill="FFFFFF"/>
        </w:rPr>
        <w:t>（</w:t>
      </w:r>
      <w:r w:rsidRPr="00453273">
        <w:rPr>
          <w:rFonts w:ascii="仿宋_GB2312" w:eastAsia="仿宋_GB2312" w:hAnsi="仿宋" w:cs="宋体"/>
          <w:color w:val="000000"/>
          <w:kern w:val="0"/>
          <w:sz w:val="32"/>
          <w:szCs w:val="32"/>
          <w:shd w:val="clear" w:color="auto" w:fill="FFFFFF"/>
        </w:rPr>
        <w:t>2</w:t>
      </w:r>
      <w:r w:rsidRPr="00453273">
        <w:rPr>
          <w:rFonts w:ascii="仿宋_GB2312" w:eastAsia="仿宋_GB2312" w:hAnsi="仿宋" w:cs="宋体" w:hint="eastAsia"/>
          <w:color w:val="000000"/>
          <w:kern w:val="0"/>
          <w:sz w:val="32"/>
          <w:szCs w:val="32"/>
          <w:shd w:val="clear" w:color="auto" w:fill="FFFFFF"/>
        </w:rPr>
        <w:t>）</w:t>
      </w:r>
      <w:r w:rsidRPr="00453273">
        <w:rPr>
          <w:rFonts w:ascii="仿宋_GB2312" w:eastAsia="仿宋_GB2312" w:cs="仿宋_GB2312" w:hint="eastAsia"/>
          <w:kern w:val="0"/>
          <w:sz w:val="32"/>
          <w:szCs w:val="32"/>
        </w:rPr>
        <w:t>公务用车购置及运行费</w:t>
      </w:r>
      <w:r w:rsidRPr="00453273">
        <w:rPr>
          <w:rFonts w:ascii="仿宋_GB2312" w:eastAsia="仿宋_GB2312" w:hAnsi="仿宋" w:cs="宋体" w:hint="eastAsia"/>
          <w:color w:val="000000"/>
          <w:kern w:val="0"/>
          <w:sz w:val="32"/>
          <w:szCs w:val="32"/>
          <w:shd w:val="clear" w:color="auto" w:fill="FFFFFF"/>
        </w:rPr>
        <w:t>预算安排为零。</w:t>
      </w:r>
    </w:p>
    <w:p w:rsidR="00F11EF9" w:rsidRPr="00453273" w:rsidRDefault="00F11EF9" w:rsidP="00453273">
      <w:pPr>
        <w:widowControl/>
        <w:shd w:val="clear" w:color="auto" w:fill="FFFFFF"/>
        <w:spacing w:line="500" w:lineRule="atLeast"/>
        <w:jc w:val="left"/>
        <w:rPr>
          <w:rFonts w:ascii="仿宋_GB2312" w:eastAsia="仿宋_GB2312" w:hAnsi="仿宋" w:cs="宋体"/>
          <w:color w:val="000000"/>
          <w:kern w:val="0"/>
          <w:sz w:val="32"/>
          <w:szCs w:val="32"/>
          <w:shd w:val="clear" w:color="auto" w:fill="FFFFFF"/>
        </w:rPr>
      </w:pPr>
      <w:r w:rsidRPr="00453273">
        <w:rPr>
          <w:rFonts w:ascii="仿宋_GB2312" w:eastAsia="仿宋_GB2312" w:hAnsi="仿宋" w:cs="宋体" w:hint="eastAsia"/>
          <w:color w:val="000000"/>
          <w:kern w:val="0"/>
          <w:sz w:val="32"/>
          <w:szCs w:val="32"/>
          <w:shd w:val="clear" w:color="auto" w:fill="FFFFFF"/>
        </w:rPr>
        <w:t>（</w:t>
      </w:r>
      <w:r w:rsidRPr="00453273">
        <w:rPr>
          <w:rFonts w:ascii="仿宋_GB2312" w:eastAsia="仿宋_GB2312" w:hAnsi="仿宋" w:cs="宋体"/>
          <w:color w:val="000000"/>
          <w:kern w:val="0"/>
          <w:sz w:val="32"/>
          <w:szCs w:val="32"/>
          <w:shd w:val="clear" w:color="auto" w:fill="FFFFFF"/>
        </w:rPr>
        <w:t>3</w:t>
      </w:r>
      <w:r w:rsidRPr="00453273">
        <w:rPr>
          <w:rFonts w:ascii="仿宋_GB2312" w:eastAsia="仿宋_GB2312" w:hAnsi="仿宋" w:cs="宋体" w:hint="eastAsia"/>
          <w:color w:val="000000"/>
          <w:kern w:val="0"/>
          <w:sz w:val="32"/>
          <w:szCs w:val="32"/>
          <w:shd w:val="clear" w:color="auto" w:fill="FFFFFF"/>
        </w:rPr>
        <w:t>）公务接待费预算安排为零。</w:t>
      </w:r>
    </w:p>
    <w:p w:rsidR="00F11EF9" w:rsidRPr="00453273" w:rsidRDefault="00F11EF9" w:rsidP="00453273">
      <w:pPr>
        <w:widowControl/>
        <w:shd w:val="clear" w:color="auto" w:fill="FFFFFF"/>
        <w:spacing w:line="500" w:lineRule="atLeast"/>
        <w:jc w:val="left"/>
        <w:rPr>
          <w:rFonts w:ascii="仿宋_GB2312" w:eastAsia="仿宋_GB2312" w:hAnsi="仿宋" w:cs="宋体"/>
          <w:color w:val="000000"/>
          <w:kern w:val="0"/>
          <w:sz w:val="32"/>
          <w:szCs w:val="32"/>
          <w:shd w:val="clear" w:color="auto" w:fill="FFFFFF"/>
        </w:rPr>
      </w:pPr>
      <w:r w:rsidRPr="00453273">
        <w:rPr>
          <w:rFonts w:ascii="仿宋_GB2312" w:eastAsia="仿宋_GB2312" w:hAnsi="仿宋" w:cs="宋体"/>
          <w:color w:val="000000"/>
          <w:kern w:val="0"/>
          <w:sz w:val="32"/>
          <w:szCs w:val="32"/>
          <w:shd w:val="clear" w:color="auto" w:fill="FFFFFF"/>
        </w:rPr>
        <w:t>(4)</w:t>
      </w:r>
      <w:r w:rsidRPr="00453273">
        <w:rPr>
          <w:rFonts w:ascii="仿宋_GB2312" w:eastAsia="仿宋_GB2312" w:hAnsi="仿宋"/>
          <w:color w:val="000000"/>
          <w:sz w:val="32"/>
          <w:szCs w:val="32"/>
        </w:rPr>
        <w:t xml:space="preserve"> </w:t>
      </w:r>
      <w:r w:rsidRPr="00453273">
        <w:rPr>
          <w:rFonts w:ascii="仿宋_GB2312" w:eastAsia="仿宋_GB2312" w:hAnsi="仿宋" w:hint="eastAsia"/>
          <w:color w:val="000000"/>
          <w:sz w:val="32"/>
          <w:szCs w:val="32"/>
        </w:rPr>
        <w:t>会议费</w:t>
      </w:r>
      <w:r w:rsidRPr="00453273">
        <w:rPr>
          <w:rFonts w:ascii="仿宋_GB2312" w:eastAsia="仿宋_GB2312" w:hAnsi="仿宋" w:cs="宋体" w:hint="eastAsia"/>
          <w:color w:val="000000"/>
          <w:kern w:val="0"/>
          <w:sz w:val="32"/>
          <w:szCs w:val="32"/>
          <w:shd w:val="clear" w:color="auto" w:fill="FFFFFF"/>
        </w:rPr>
        <w:t>预算安排为零。</w:t>
      </w:r>
    </w:p>
    <w:p w:rsidR="00F11EF9" w:rsidRPr="00453273" w:rsidRDefault="00F11EF9" w:rsidP="00453273">
      <w:pPr>
        <w:widowControl/>
        <w:shd w:val="clear" w:color="auto" w:fill="FFFFFF"/>
        <w:spacing w:line="500" w:lineRule="atLeast"/>
        <w:jc w:val="left"/>
        <w:rPr>
          <w:rFonts w:ascii="仿宋_GB2312" w:eastAsia="仿宋_GB2312" w:hAnsi="仿宋" w:cs="宋体"/>
          <w:color w:val="000000"/>
          <w:kern w:val="0"/>
          <w:sz w:val="32"/>
          <w:szCs w:val="32"/>
        </w:rPr>
      </w:pPr>
      <w:r w:rsidRPr="00453273">
        <w:rPr>
          <w:rFonts w:ascii="仿宋_GB2312" w:eastAsia="仿宋_GB2312" w:hAnsi="仿宋" w:cs="宋体"/>
          <w:color w:val="000000"/>
          <w:kern w:val="0"/>
          <w:sz w:val="32"/>
          <w:szCs w:val="32"/>
          <w:shd w:val="clear" w:color="auto" w:fill="FFFFFF"/>
        </w:rPr>
        <w:t>(5)</w:t>
      </w:r>
      <w:r w:rsidRPr="00453273">
        <w:rPr>
          <w:rFonts w:ascii="仿宋_GB2312" w:eastAsia="仿宋_GB2312" w:hAnsi="仿宋"/>
          <w:color w:val="000000"/>
          <w:sz w:val="32"/>
          <w:szCs w:val="32"/>
        </w:rPr>
        <w:t xml:space="preserve"> </w:t>
      </w:r>
      <w:r w:rsidRPr="00453273">
        <w:rPr>
          <w:rFonts w:ascii="仿宋_GB2312" w:eastAsia="仿宋_GB2312" w:hAnsi="仿宋" w:hint="eastAsia"/>
          <w:color w:val="000000"/>
          <w:sz w:val="32"/>
          <w:szCs w:val="32"/>
        </w:rPr>
        <w:t>培训费</w:t>
      </w:r>
      <w:r w:rsidRPr="00453273">
        <w:rPr>
          <w:rFonts w:ascii="仿宋_GB2312" w:eastAsia="仿宋_GB2312" w:hAnsi="仿宋" w:cs="宋体" w:hint="eastAsia"/>
          <w:color w:val="000000"/>
          <w:kern w:val="0"/>
          <w:sz w:val="32"/>
          <w:szCs w:val="32"/>
          <w:shd w:val="clear" w:color="auto" w:fill="FFFFFF"/>
        </w:rPr>
        <w:t>预算安排为零。</w:t>
      </w:r>
    </w:p>
    <w:sectPr w:rsidR="00F11EF9" w:rsidRPr="00453273" w:rsidSect="0035428B">
      <w:pgSz w:w="11906" w:h="16838"/>
      <w:pgMar w:top="1440" w:right="1134" w:bottom="1440" w:left="113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1EF9" w:rsidRDefault="00F11EF9" w:rsidP="003378CB">
      <w:r>
        <w:separator/>
      </w:r>
    </w:p>
  </w:endnote>
  <w:endnote w:type="continuationSeparator" w:id="0">
    <w:p w:rsidR="00F11EF9" w:rsidRDefault="00F11EF9" w:rsidP="003378C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80000000" w:usb2="00000008" w:usb3="00000000" w:csb0="000001FF" w:csb1="00000000"/>
  </w:font>
  <w:font w:name="仿宋">
    <w:altName w:val="微软雅黑"/>
    <w:panose1 w:val="00000000000000000000"/>
    <w:charset w:val="86"/>
    <w:family w:val="modern"/>
    <w:notTrueType/>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Simsun">
    <w:altName w:val="SimSu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1EF9" w:rsidRDefault="00F11EF9" w:rsidP="003378CB">
      <w:r>
        <w:separator/>
      </w:r>
    </w:p>
  </w:footnote>
  <w:footnote w:type="continuationSeparator" w:id="0">
    <w:p w:rsidR="00F11EF9" w:rsidRDefault="00F11EF9" w:rsidP="003378C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378CB"/>
    <w:rsid w:val="000563E3"/>
    <w:rsid w:val="00063D6D"/>
    <w:rsid w:val="00084BFA"/>
    <w:rsid w:val="00090271"/>
    <w:rsid w:val="000D111A"/>
    <w:rsid w:val="00126829"/>
    <w:rsid w:val="001C66B7"/>
    <w:rsid w:val="00265D73"/>
    <w:rsid w:val="003108FE"/>
    <w:rsid w:val="00314657"/>
    <w:rsid w:val="003378CB"/>
    <w:rsid w:val="0035428B"/>
    <w:rsid w:val="00380269"/>
    <w:rsid w:val="003B6E87"/>
    <w:rsid w:val="00453273"/>
    <w:rsid w:val="004855EF"/>
    <w:rsid w:val="0048685B"/>
    <w:rsid w:val="004960F3"/>
    <w:rsid w:val="004A08D6"/>
    <w:rsid w:val="004D4024"/>
    <w:rsid w:val="004F6A8E"/>
    <w:rsid w:val="005716C7"/>
    <w:rsid w:val="005E079E"/>
    <w:rsid w:val="00727C19"/>
    <w:rsid w:val="00770D86"/>
    <w:rsid w:val="007727F0"/>
    <w:rsid w:val="00782C31"/>
    <w:rsid w:val="007A47FD"/>
    <w:rsid w:val="007B1EB3"/>
    <w:rsid w:val="007C28F7"/>
    <w:rsid w:val="00812AD5"/>
    <w:rsid w:val="00844D89"/>
    <w:rsid w:val="008C2128"/>
    <w:rsid w:val="008D2CF3"/>
    <w:rsid w:val="009754EC"/>
    <w:rsid w:val="00982359"/>
    <w:rsid w:val="00A44094"/>
    <w:rsid w:val="00B75237"/>
    <w:rsid w:val="00BA26A2"/>
    <w:rsid w:val="00BD6DCB"/>
    <w:rsid w:val="00CF48E1"/>
    <w:rsid w:val="00D17A89"/>
    <w:rsid w:val="00D27426"/>
    <w:rsid w:val="00D60798"/>
    <w:rsid w:val="00DA5987"/>
    <w:rsid w:val="00DC6630"/>
    <w:rsid w:val="00ED7677"/>
    <w:rsid w:val="00EF1F11"/>
    <w:rsid w:val="00EF702B"/>
    <w:rsid w:val="00F11EF9"/>
    <w:rsid w:val="00F3763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8CB"/>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378CB"/>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3378CB"/>
    <w:rPr>
      <w:rFonts w:cs="Times New Roman"/>
      <w:sz w:val="18"/>
      <w:szCs w:val="18"/>
    </w:rPr>
  </w:style>
  <w:style w:type="paragraph" w:styleId="Footer">
    <w:name w:val="footer"/>
    <w:basedOn w:val="Normal"/>
    <w:link w:val="FooterChar"/>
    <w:uiPriority w:val="99"/>
    <w:semiHidden/>
    <w:rsid w:val="003378CB"/>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3378CB"/>
    <w:rPr>
      <w:rFonts w:cs="Times New Roman"/>
      <w:sz w:val="18"/>
      <w:szCs w:val="18"/>
    </w:rPr>
  </w:style>
  <w:style w:type="paragraph" w:styleId="BalloonText">
    <w:name w:val="Balloon Text"/>
    <w:basedOn w:val="Normal"/>
    <w:link w:val="BalloonTextChar"/>
    <w:uiPriority w:val="99"/>
    <w:semiHidden/>
    <w:rsid w:val="003378CB"/>
    <w:rPr>
      <w:sz w:val="18"/>
      <w:szCs w:val="18"/>
    </w:rPr>
  </w:style>
  <w:style w:type="character" w:customStyle="1" w:styleId="BalloonTextChar">
    <w:name w:val="Balloon Text Char"/>
    <w:basedOn w:val="DefaultParagraphFont"/>
    <w:link w:val="BalloonText"/>
    <w:uiPriority w:val="99"/>
    <w:semiHidden/>
    <w:locked/>
    <w:rsid w:val="003378CB"/>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1885361941">
      <w:marLeft w:val="0"/>
      <w:marRight w:val="0"/>
      <w:marTop w:val="0"/>
      <w:marBottom w:val="0"/>
      <w:divBdr>
        <w:top w:val="none" w:sz="0" w:space="0" w:color="auto"/>
        <w:left w:val="none" w:sz="0" w:space="0" w:color="auto"/>
        <w:bottom w:val="none" w:sz="0" w:space="0" w:color="auto"/>
        <w:right w:val="none" w:sz="0" w:space="0" w:color="auto"/>
      </w:divBdr>
    </w:div>
    <w:div w:id="1885361942">
      <w:marLeft w:val="0"/>
      <w:marRight w:val="0"/>
      <w:marTop w:val="0"/>
      <w:marBottom w:val="0"/>
      <w:divBdr>
        <w:top w:val="none" w:sz="0" w:space="0" w:color="auto"/>
        <w:left w:val="none" w:sz="0" w:space="0" w:color="auto"/>
        <w:bottom w:val="none" w:sz="0" w:space="0" w:color="auto"/>
        <w:right w:val="none" w:sz="0" w:space="0" w:color="auto"/>
      </w:divBdr>
    </w:div>
    <w:div w:id="1885361943">
      <w:marLeft w:val="0"/>
      <w:marRight w:val="0"/>
      <w:marTop w:val="0"/>
      <w:marBottom w:val="0"/>
      <w:divBdr>
        <w:top w:val="none" w:sz="0" w:space="0" w:color="auto"/>
        <w:left w:val="none" w:sz="0" w:space="0" w:color="auto"/>
        <w:bottom w:val="none" w:sz="0" w:space="0" w:color="auto"/>
        <w:right w:val="none" w:sz="0" w:space="0" w:color="auto"/>
      </w:divBdr>
    </w:div>
    <w:div w:id="1885361944">
      <w:marLeft w:val="0"/>
      <w:marRight w:val="0"/>
      <w:marTop w:val="0"/>
      <w:marBottom w:val="0"/>
      <w:divBdr>
        <w:top w:val="none" w:sz="0" w:space="0" w:color="auto"/>
        <w:left w:val="none" w:sz="0" w:space="0" w:color="auto"/>
        <w:bottom w:val="none" w:sz="0" w:space="0" w:color="auto"/>
        <w:right w:val="none" w:sz="0" w:space="0" w:color="auto"/>
      </w:divBdr>
    </w:div>
    <w:div w:id="1885361945">
      <w:marLeft w:val="0"/>
      <w:marRight w:val="0"/>
      <w:marTop w:val="0"/>
      <w:marBottom w:val="0"/>
      <w:divBdr>
        <w:top w:val="none" w:sz="0" w:space="0" w:color="auto"/>
        <w:left w:val="none" w:sz="0" w:space="0" w:color="auto"/>
        <w:bottom w:val="none" w:sz="0" w:space="0" w:color="auto"/>
        <w:right w:val="none" w:sz="0" w:space="0" w:color="auto"/>
      </w:divBdr>
    </w:div>
    <w:div w:id="1885361946">
      <w:marLeft w:val="0"/>
      <w:marRight w:val="0"/>
      <w:marTop w:val="0"/>
      <w:marBottom w:val="0"/>
      <w:divBdr>
        <w:top w:val="none" w:sz="0" w:space="0" w:color="auto"/>
        <w:left w:val="none" w:sz="0" w:space="0" w:color="auto"/>
        <w:bottom w:val="none" w:sz="0" w:space="0" w:color="auto"/>
        <w:right w:val="none" w:sz="0" w:space="0" w:color="auto"/>
      </w:divBdr>
    </w:div>
    <w:div w:id="1885361947">
      <w:marLeft w:val="0"/>
      <w:marRight w:val="0"/>
      <w:marTop w:val="0"/>
      <w:marBottom w:val="0"/>
      <w:divBdr>
        <w:top w:val="none" w:sz="0" w:space="0" w:color="auto"/>
        <w:left w:val="none" w:sz="0" w:space="0" w:color="auto"/>
        <w:bottom w:val="none" w:sz="0" w:space="0" w:color="auto"/>
        <w:right w:val="none" w:sz="0" w:space="0" w:color="auto"/>
      </w:divBdr>
    </w:div>
    <w:div w:id="1885361948">
      <w:marLeft w:val="0"/>
      <w:marRight w:val="0"/>
      <w:marTop w:val="0"/>
      <w:marBottom w:val="0"/>
      <w:divBdr>
        <w:top w:val="none" w:sz="0" w:space="0" w:color="auto"/>
        <w:left w:val="none" w:sz="0" w:space="0" w:color="auto"/>
        <w:bottom w:val="none" w:sz="0" w:space="0" w:color="auto"/>
        <w:right w:val="none" w:sz="0" w:space="0" w:color="auto"/>
      </w:divBdr>
    </w:div>
    <w:div w:id="1885361949">
      <w:marLeft w:val="0"/>
      <w:marRight w:val="0"/>
      <w:marTop w:val="0"/>
      <w:marBottom w:val="0"/>
      <w:divBdr>
        <w:top w:val="none" w:sz="0" w:space="0" w:color="auto"/>
        <w:left w:val="none" w:sz="0" w:space="0" w:color="auto"/>
        <w:bottom w:val="none" w:sz="0" w:space="0" w:color="auto"/>
        <w:right w:val="none" w:sz="0" w:space="0" w:color="auto"/>
      </w:divBdr>
    </w:div>
    <w:div w:id="1885361950">
      <w:marLeft w:val="0"/>
      <w:marRight w:val="0"/>
      <w:marTop w:val="0"/>
      <w:marBottom w:val="0"/>
      <w:divBdr>
        <w:top w:val="none" w:sz="0" w:space="0" w:color="auto"/>
        <w:left w:val="none" w:sz="0" w:space="0" w:color="auto"/>
        <w:bottom w:val="none" w:sz="0" w:space="0" w:color="auto"/>
        <w:right w:val="none" w:sz="0" w:space="0" w:color="auto"/>
      </w:divBdr>
    </w:div>
    <w:div w:id="1885361951">
      <w:marLeft w:val="0"/>
      <w:marRight w:val="0"/>
      <w:marTop w:val="0"/>
      <w:marBottom w:val="0"/>
      <w:divBdr>
        <w:top w:val="none" w:sz="0" w:space="0" w:color="auto"/>
        <w:left w:val="none" w:sz="0" w:space="0" w:color="auto"/>
        <w:bottom w:val="none" w:sz="0" w:space="0" w:color="auto"/>
        <w:right w:val="none" w:sz="0" w:space="0" w:color="auto"/>
      </w:divBdr>
    </w:div>
    <w:div w:id="1885361952">
      <w:marLeft w:val="0"/>
      <w:marRight w:val="0"/>
      <w:marTop w:val="0"/>
      <w:marBottom w:val="0"/>
      <w:divBdr>
        <w:top w:val="none" w:sz="0" w:space="0" w:color="auto"/>
        <w:left w:val="none" w:sz="0" w:space="0" w:color="auto"/>
        <w:bottom w:val="none" w:sz="0" w:space="0" w:color="auto"/>
        <w:right w:val="none" w:sz="0" w:space="0" w:color="auto"/>
      </w:divBdr>
    </w:div>
    <w:div w:id="1885361953">
      <w:marLeft w:val="0"/>
      <w:marRight w:val="0"/>
      <w:marTop w:val="0"/>
      <w:marBottom w:val="0"/>
      <w:divBdr>
        <w:top w:val="none" w:sz="0" w:space="0" w:color="auto"/>
        <w:left w:val="none" w:sz="0" w:space="0" w:color="auto"/>
        <w:bottom w:val="none" w:sz="0" w:space="0" w:color="auto"/>
        <w:right w:val="none" w:sz="0" w:space="0" w:color="auto"/>
      </w:divBdr>
    </w:div>
    <w:div w:id="1885361954">
      <w:marLeft w:val="0"/>
      <w:marRight w:val="0"/>
      <w:marTop w:val="0"/>
      <w:marBottom w:val="0"/>
      <w:divBdr>
        <w:top w:val="none" w:sz="0" w:space="0" w:color="auto"/>
        <w:left w:val="none" w:sz="0" w:space="0" w:color="auto"/>
        <w:bottom w:val="none" w:sz="0" w:space="0" w:color="auto"/>
        <w:right w:val="none" w:sz="0" w:space="0" w:color="auto"/>
      </w:divBdr>
    </w:div>
    <w:div w:id="1885361955">
      <w:marLeft w:val="0"/>
      <w:marRight w:val="0"/>
      <w:marTop w:val="0"/>
      <w:marBottom w:val="0"/>
      <w:divBdr>
        <w:top w:val="none" w:sz="0" w:space="0" w:color="auto"/>
        <w:left w:val="none" w:sz="0" w:space="0" w:color="auto"/>
        <w:bottom w:val="none" w:sz="0" w:space="0" w:color="auto"/>
        <w:right w:val="none" w:sz="0" w:space="0" w:color="auto"/>
      </w:divBdr>
    </w:div>
    <w:div w:id="1885361956">
      <w:marLeft w:val="0"/>
      <w:marRight w:val="0"/>
      <w:marTop w:val="0"/>
      <w:marBottom w:val="0"/>
      <w:divBdr>
        <w:top w:val="none" w:sz="0" w:space="0" w:color="auto"/>
        <w:left w:val="none" w:sz="0" w:space="0" w:color="auto"/>
        <w:bottom w:val="none" w:sz="0" w:space="0" w:color="auto"/>
        <w:right w:val="none" w:sz="0" w:space="0" w:color="auto"/>
      </w:divBdr>
    </w:div>
    <w:div w:id="1885361957">
      <w:marLeft w:val="0"/>
      <w:marRight w:val="0"/>
      <w:marTop w:val="0"/>
      <w:marBottom w:val="0"/>
      <w:divBdr>
        <w:top w:val="none" w:sz="0" w:space="0" w:color="auto"/>
        <w:left w:val="none" w:sz="0" w:space="0" w:color="auto"/>
        <w:bottom w:val="none" w:sz="0" w:space="0" w:color="auto"/>
        <w:right w:val="none" w:sz="0" w:space="0" w:color="auto"/>
      </w:divBdr>
    </w:div>
    <w:div w:id="1885361958">
      <w:marLeft w:val="0"/>
      <w:marRight w:val="0"/>
      <w:marTop w:val="0"/>
      <w:marBottom w:val="0"/>
      <w:divBdr>
        <w:top w:val="none" w:sz="0" w:space="0" w:color="auto"/>
        <w:left w:val="none" w:sz="0" w:space="0" w:color="auto"/>
        <w:bottom w:val="none" w:sz="0" w:space="0" w:color="auto"/>
        <w:right w:val="none" w:sz="0" w:space="0" w:color="auto"/>
      </w:divBdr>
    </w:div>
    <w:div w:id="1885361959">
      <w:marLeft w:val="0"/>
      <w:marRight w:val="0"/>
      <w:marTop w:val="0"/>
      <w:marBottom w:val="0"/>
      <w:divBdr>
        <w:top w:val="none" w:sz="0" w:space="0" w:color="auto"/>
        <w:left w:val="none" w:sz="0" w:space="0" w:color="auto"/>
        <w:bottom w:val="none" w:sz="0" w:space="0" w:color="auto"/>
        <w:right w:val="none" w:sz="0" w:space="0" w:color="auto"/>
      </w:divBdr>
    </w:div>
    <w:div w:id="1885361960">
      <w:marLeft w:val="0"/>
      <w:marRight w:val="0"/>
      <w:marTop w:val="0"/>
      <w:marBottom w:val="0"/>
      <w:divBdr>
        <w:top w:val="none" w:sz="0" w:space="0" w:color="auto"/>
        <w:left w:val="none" w:sz="0" w:space="0" w:color="auto"/>
        <w:bottom w:val="none" w:sz="0" w:space="0" w:color="auto"/>
        <w:right w:val="none" w:sz="0" w:space="0" w:color="auto"/>
      </w:divBdr>
      <w:divsChild>
        <w:div w:id="1885361967">
          <w:marLeft w:val="0"/>
          <w:marRight w:val="0"/>
          <w:marTop w:val="0"/>
          <w:marBottom w:val="0"/>
          <w:divBdr>
            <w:top w:val="none" w:sz="0" w:space="0" w:color="auto"/>
            <w:left w:val="none" w:sz="0" w:space="0" w:color="auto"/>
            <w:bottom w:val="none" w:sz="0" w:space="0" w:color="auto"/>
            <w:right w:val="none" w:sz="0" w:space="0" w:color="auto"/>
          </w:divBdr>
          <w:divsChild>
            <w:div w:id="1885361966">
              <w:marLeft w:val="0"/>
              <w:marRight w:val="0"/>
              <w:marTop w:val="0"/>
              <w:marBottom w:val="0"/>
              <w:divBdr>
                <w:top w:val="none" w:sz="0" w:space="0" w:color="auto"/>
                <w:left w:val="none" w:sz="0" w:space="0" w:color="auto"/>
                <w:bottom w:val="none" w:sz="0" w:space="0" w:color="auto"/>
                <w:right w:val="none" w:sz="0" w:space="0" w:color="auto"/>
              </w:divBdr>
              <w:divsChild>
                <w:div w:id="1885361970">
                  <w:marLeft w:val="0"/>
                  <w:marRight w:val="0"/>
                  <w:marTop w:val="0"/>
                  <w:marBottom w:val="0"/>
                  <w:divBdr>
                    <w:top w:val="single" w:sz="6" w:space="0" w:color="F49D3C"/>
                    <w:left w:val="single" w:sz="6" w:space="0" w:color="F49D3C"/>
                    <w:bottom w:val="single" w:sz="6" w:space="30" w:color="F49D3C"/>
                    <w:right w:val="single" w:sz="6" w:space="0" w:color="F49D3C"/>
                  </w:divBdr>
                  <w:divsChild>
                    <w:div w:id="1885361962">
                      <w:marLeft w:val="0"/>
                      <w:marRight w:val="0"/>
                      <w:marTop w:val="0"/>
                      <w:marBottom w:val="0"/>
                      <w:divBdr>
                        <w:top w:val="none" w:sz="0" w:space="0" w:color="auto"/>
                        <w:left w:val="none" w:sz="0" w:space="0" w:color="auto"/>
                        <w:bottom w:val="none" w:sz="0" w:space="0" w:color="auto"/>
                        <w:right w:val="none" w:sz="0" w:space="0" w:color="auto"/>
                      </w:divBdr>
                      <w:divsChild>
                        <w:div w:id="188536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5361965">
      <w:marLeft w:val="0"/>
      <w:marRight w:val="0"/>
      <w:marTop w:val="0"/>
      <w:marBottom w:val="0"/>
      <w:divBdr>
        <w:top w:val="none" w:sz="0" w:space="0" w:color="auto"/>
        <w:left w:val="none" w:sz="0" w:space="0" w:color="auto"/>
        <w:bottom w:val="none" w:sz="0" w:space="0" w:color="auto"/>
        <w:right w:val="none" w:sz="0" w:space="0" w:color="auto"/>
      </w:divBdr>
    </w:div>
    <w:div w:id="1885361968">
      <w:marLeft w:val="0"/>
      <w:marRight w:val="0"/>
      <w:marTop w:val="0"/>
      <w:marBottom w:val="0"/>
      <w:divBdr>
        <w:top w:val="none" w:sz="0" w:space="0" w:color="auto"/>
        <w:left w:val="none" w:sz="0" w:space="0" w:color="auto"/>
        <w:bottom w:val="none" w:sz="0" w:space="0" w:color="auto"/>
        <w:right w:val="none" w:sz="0" w:space="0" w:color="auto"/>
      </w:divBdr>
      <w:divsChild>
        <w:div w:id="1885361964">
          <w:marLeft w:val="0"/>
          <w:marRight w:val="0"/>
          <w:marTop w:val="0"/>
          <w:marBottom w:val="0"/>
          <w:divBdr>
            <w:top w:val="none" w:sz="0" w:space="0" w:color="auto"/>
            <w:left w:val="none" w:sz="0" w:space="0" w:color="auto"/>
            <w:bottom w:val="none" w:sz="0" w:space="0" w:color="auto"/>
            <w:right w:val="none" w:sz="0" w:space="0" w:color="auto"/>
          </w:divBdr>
          <w:divsChild>
            <w:div w:id="1885361961">
              <w:marLeft w:val="0"/>
              <w:marRight w:val="0"/>
              <w:marTop w:val="0"/>
              <w:marBottom w:val="0"/>
              <w:divBdr>
                <w:top w:val="none" w:sz="0" w:space="0" w:color="auto"/>
                <w:left w:val="none" w:sz="0" w:space="0" w:color="auto"/>
                <w:bottom w:val="none" w:sz="0" w:space="0" w:color="auto"/>
                <w:right w:val="none" w:sz="0" w:space="0" w:color="auto"/>
              </w:divBdr>
              <w:divsChild>
                <w:div w:id="1885361963">
                  <w:marLeft w:val="0"/>
                  <w:marRight w:val="0"/>
                  <w:marTop w:val="0"/>
                  <w:marBottom w:val="0"/>
                  <w:divBdr>
                    <w:top w:val="single" w:sz="6" w:space="0" w:color="F49D3C"/>
                    <w:left w:val="single" w:sz="6" w:space="0" w:color="F49D3C"/>
                    <w:bottom w:val="single" w:sz="6" w:space="30" w:color="F49D3C"/>
                    <w:right w:val="single" w:sz="6" w:space="0" w:color="F49D3C"/>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TotalTime>
  <Pages>5</Pages>
  <Words>102</Words>
  <Characters>584</Characters>
  <Application>Microsoft Office Outlook</Application>
  <DocSecurity>0</DocSecurity>
  <Lines>0</Lines>
  <Paragraphs>0</Paragraphs>
  <ScaleCrop>false</ScaleCrop>
  <Company>微软中国</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河池市总工会2016年部门预算、“三公”经费</dc:title>
  <dc:subject/>
  <dc:creator>lan</dc:creator>
  <cp:keywords/>
  <dc:description/>
  <cp:lastModifiedBy>咚咚</cp:lastModifiedBy>
  <cp:revision>4</cp:revision>
  <dcterms:created xsi:type="dcterms:W3CDTF">2016-12-30T02:01:00Z</dcterms:created>
  <dcterms:modified xsi:type="dcterms:W3CDTF">2016-12-30T02:38:00Z</dcterms:modified>
</cp:coreProperties>
</file>